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200"/>
          <w:tab w:val="left" w:pos="7380"/>
          <w:tab w:val="left" w:pos="7560"/>
        </w:tabs>
        <w:spacing w:line="600" w:lineRule="exact"/>
        <w:jc w:val="left"/>
        <w:rPr>
          <w:rFonts w:eastAsia="黑体"/>
          <w:sz w:val="32"/>
          <w:szCs w:val="32"/>
        </w:rPr>
      </w:pPr>
      <w:bookmarkStart w:id="0" w:name="_GoBack"/>
      <w:bookmarkEnd w:id="0"/>
      <w:r>
        <w:rPr>
          <w:rFonts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eastAsia="仿宋_GB2312"/>
          <w:sz w:val="32"/>
          <w:szCs w:val="32"/>
        </w:rPr>
      </w:pPr>
    </w:p>
    <w:p>
      <w:pPr>
        <w:spacing w:line="600" w:lineRule="exact"/>
        <w:jc w:val="center"/>
        <w:rPr>
          <w:rFonts w:eastAsia="方正小标宋简体"/>
          <w:sz w:val="44"/>
          <w:szCs w:val="32"/>
        </w:rPr>
      </w:pPr>
      <w:r>
        <w:rPr>
          <w:rFonts w:eastAsia="方正小标宋简体"/>
          <w:sz w:val="44"/>
          <w:szCs w:val="32"/>
        </w:rPr>
        <w:t>医疗器械行业标准废止名单</w:t>
      </w:r>
    </w:p>
    <w:p>
      <w:pPr>
        <w:spacing w:line="600" w:lineRule="exact"/>
        <w:jc w:val="center"/>
        <w:rPr>
          <w:rFonts w:eastAsia="方正小标宋简体"/>
          <w:sz w:val="44"/>
          <w:szCs w:val="32"/>
        </w:rPr>
      </w:pPr>
    </w:p>
    <w:tbl>
      <w:tblPr>
        <w:tblStyle w:val="5"/>
        <w:tblW w:w="8963" w:type="dxa"/>
        <w:jc w:val="center"/>
        <w:tblInd w:w="-36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7"/>
        <w:gridCol w:w="2551"/>
        <w:gridCol w:w="55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tblHeader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</w:rPr>
              <w:t>标准编号</w:t>
            </w:r>
          </w:p>
        </w:tc>
        <w:tc>
          <w:tcPr>
            <w:tcW w:w="5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Cs/>
                <w:kern w:val="0"/>
                <w:sz w:val="28"/>
                <w:szCs w:val="28"/>
              </w:rPr>
            </w:pPr>
            <w:r>
              <w:rPr>
                <w:rFonts w:ascii="黑体" w:hAnsi="黑体" w:eastAsia="黑体"/>
                <w:bCs/>
                <w:kern w:val="0"/>
                <w:sz w:val="28"/>
                <w:szCs w:val="28"/>
              </w:rPr>
              <w:t>标准名称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YY 0097—1992</w:t>
            </w:r>
          </w:p>
        </w:tc>
        <w:tc>
          <w:tcPr>
            <w:tcW w:w="5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磁疗保健杯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YY 0005—1990</w:t>
            </w:r>
          </w:p>
        </w:tc>
        <w:tc>
          <w:tcPr>
            <w:tcW w:w="5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单圈式钢塑宫内节育器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YY 0027—1990</w:t>
            </w:r>
          </w:p>
        </w:tc>
        <w:tc>
          <w:tcPr>
            <w:tcW w:w="5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电热恒温培养箱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YY 0085.1—1992</w:t>
            </w:r>
          </w:p>
        </w:tc>
        <w:tc>
          <w:tcPr>
            <w:tcW w:w="5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脉动真空压力蒸汽灭菌器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YY 0085.2—1992</w:t>
            </w:r>
          </w:p>
        </w:tc>
        <w:tc>
          <w:tcPr>
            <w:tcW w:w="5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预真空压力蒸汽灭菌器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YY 0088—1992</w:t>
            </w:r>
          </w:p>
        </w:tc>
        <w:tc>
          <w:tcPr>
            <w:tcW w:w="5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微量进样器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7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YY 0115—1993</w:t>
            </w:r>
          </w:p>
        </w:tc>
        <w:tc>
          <w:tcPr>
            <w:tcW w:w="5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一次性使用采血器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8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YY 0156—1994</w:t>
            </w:r>
          </w:p>
        </w:tc>
        <w:tc>
          <w:tcPr>
            <w:tcW w:w="5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微量振荡器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9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YY 0166—2002</w:t>
            </w:r>
          </w:p>
        </w:tc>
        <w:tc>
          <w:tcPr>
            <w:tcW w:w="5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带线缝合针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10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YY 0284—2004</w:t>
            </w:r>
          </w:p>
        </w:tc>
        <w:tc>
          <w:tcPr>
            <w:tcW w:w="5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氦氖激光血管内照射治疗仪通用技术条件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11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YY 0305—1998</w:t>
            </w:r>
          </w:p>
        </w:tc>
        <w:tc>
          <w:tcPr>
            <w:tcW w:w="5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羟基磷灰石生物陶瓷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12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YY 0476—2004</w:t>
            </w:r>
          </w:p>
        </w:tc>
        <w:tc>
          <w:tcPr>
            <w:tcW w:w="5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眼内冲洗灌注液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13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YY 91037—1999 </w:t>
            </w:r>
          </w:p>
        </w:tc>
        <w:tc>
          <w:tcPr>
            <w:tcW w:w="5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电热恒温水浴锅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14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YY 91038—1999 </w:t>
            </w:r>
          </w:p>
        </w:tc>
        <w:tc>
          <w:tcPr>
            <w:tcW w:w="5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恒温水槽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15</w:t>
            </w:r>
          </w:p>
        </w:tc>
        <w:tc>
          <w:tcPr>
            <w:tcW w:w="25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YY 91092—1999</w:t>
            </w:r>
          </w:p>
        </w:tc>
        <w:tc>
          <w:tcPr>
            <w:tcW w:w="55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表型磁疗器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16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YY/T 0160—1994</w:t>
            </w:r>
          </w:p>
        </w:tc>
        <w:tc>
          <w:tcPr>
            <w:tcW w:w="5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直管形石英紫外线低压汞消毒灯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17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YY/T 0280—1995</w:t>
            </w:r>
          </w:p>
        </w:tc>
        <w:tc>
          <w:tcPr>
            <w:tcW w:w="5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电热蒸馏水器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18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YY/T 0456.1—2014</w:t>
            </w:r>
          </w:p>
        </w:tc>
        <w:tc>
          <w:tcPr>
            <w:tcW w:w="5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血细胞分析仪应用试剂第1部分清洗液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19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YY/T 91049—1999</w:t>
            </w:r>
          </w:p>
        </w:tc>
        <w:tc>
          <w:tcPr>
            <w:tcW w:w="5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医疗器械标准文献三级类目扩充分类法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20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YY/T 91056—1999</w:t>
            </w:r>
          </w:p>
        </w:tc>
        <w:tc>
          <w:tcPr>
            <w:tcW w:w="5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医疗器械金属铬镀层厚度测试计时点滴方法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21</w:t>
            </w:r>
          </w:p>
        </w:tc>
        <w:tc>
          <w:tcPr>
            <w:tcW w:w="25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YY/T 91066—1999</w:t>
            </w:r>
          </w:p>
        </w:tc>
        <w:tc>
          <w:tcPr>
            <w:tcW w:w="558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>小八角柄尺寸和技术条件</w:t>
            </w:r>
          </w:p>
        </w:tc>
      </w:tr>
    </w:tbl>
    <w:p>
      <w:pPr>
        <w:tabs>
          <w:tab w:val="left" w:pos="8505"/>
          <w:tab w:val="left" w:pos="8647"/>
        </w:tabs>
        <w:spacing w:line="520" w:lineRule="exact"/>
        <w:ind w:firstLine="280" w:firstLineChars="100"/>
        <w:rPr>
          <w:rFonts w:eastAsia="仿宋"/>
          <w:sz w:val="28"/>
          <w:szCs w:val="28"/>
        </w:rPr>
      </w:pPr>
    </w:p>
    <w:sectPr>
      <w:footerReference r:id="rId3" w:type="default"/>
      <w:footerReference r:id="rId4" w:type="even"/>
      <w:pgSz w:w="11906" w:h="16838"/>
      <w:pgMar w:top="1928" w:right="1531" w:bottom="1814" w:left="1531" w:header="851" w:footer="124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jc w:val="right"/>
      <w:rPr>
        <w:sz w:val="28"/>
        <w:szCs w:val="28"/>
      </w:rPr>
    </w:pP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2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  <w:r>
      <w:rPr>
        <w:rFonts w:hint="eastAsia"/>
        <w:color w:val="FFFFFF"/>
        <w:sz w:val="28"/>
        <w:szCs w:val="28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sz w:val="28"/>
        <w:szCs w:val="28"/>
      </w:rPr>
    </w:pPr>
    <w:r>
      <w:rPr>
        <w:rFonts w:hint="eastAsia"/>
        <w:color w:val="FFFFFF"/>
        <w:sz w:val="28"/>
        <w:szCs w:val="28"/>
      </w:rPr>
      <w:t>—</w:t>
    </w:r>
    <w:r>
      <w:rPr>
        <w:rFonts w:hint="eastAsia"/>
        <w:sz w:val="28"/>
        <w:szCs w:val="28"/>
      </w:rPr>
      <w:t>—</w:t>
    </w: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  <w:lang w:val="zh-CN"/>
      </w:rPr>
      <w:t>4</w:t>
    </w:r>
    <w:r>
      <w:rPr>
        <w:sz w:val="28"/>
        <w:szCs w:val="28"/>
      </w:rPr>
      <w:fldChar w:fldCharType="end"/>
    </w:r>
    <w:r>
      <w:rPr>
        <w:rFonts w:hint="eastAsia"/>
        <w:sz w:val="28"/>
        <w:szCs w:val="28"/>
      </w:rPr>
      <w:t>—</w:t>
    </w:r>
  </w:p>
  <w:p>
    <w:pPr>
      <w:pStyle w:val="2"/>
      <w:ind w:right="360" w:firstLine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9C6"/>
    <w:rsid w:val="00003F14"/>
    <w:rsid w:val="009F0CD4"/>
    <w:rsid w:val="00A444CD"/>
    <w:rsid w:val="00AF62D8"/>
    <w:rsid w:val="00C60A9C"/>
    <w:rsid w:val="00D71D06"/>
    <w:rsid w:val="00DA3121"/>
    <w:rsid w:val="00DC49A7"/>
    <w:rsid w:val="00EF79C6"/>
    <w:rsid w:val="795E66B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CFDA</Company>
  <Pages>2</Pages>
  <Words>93</Words>
  <Characters>535</Characters>
  <Lines>4</Lines>
  <Paragraphs>1</Paragraphs>
  <ScaleCrop>false</ScaleCrop>
  <LinksUpToDate>false</LinksUpToDate>
  <CharactersWithSpaces>627</CharactersWithSpaces>
  <Application>WPS Office_10.1.0.6554_F1E327BC-269C-435d-A152-05C5408002CA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2017-07-12T08:32:00Z</dcterms:created>
  <dc:creator>王兴龙</dc:creator>
  <cp:lastModifiedBy>WuKeping</cp:lastModifiedBy>
  <dcterms:modified xsi:type="dcterms:W3CDTF">2017-07-13T01:09:28Z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